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28"/>
        <w:gridCol w:w="8928"/>
      </w:tblGrid>
      <w:tr>
        <w:tc>
          <w:tcPr>
            <w:tcW w:type="dxa" w:w="5328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r>
              <w:drawing>
                <wp:inline xmlns:a="http://schemas.openxmlformats.org/drawingml/2006/main" xmlns:pic="http://schemas.openxmlformats.org/drawingml/2006/picture">
                  <wp:extent cx="868680" cy="86868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8686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28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pPr>
              <w:jc w:val="left"/>
            </w:pPr>
            <w:r>
              <w:rPr>
                <w:b/>
                <w:color w:val="006303"/>
                <w:sz w:val="28"/>
              </w:rPr>
              <w:t>AFRICAN INSTITUTE OF ENGINEERING AND TECHNOLOGY</w:t>
            </w:r>
          </w:p>
          <w:p>
            <w:r>
              <w:rPr>
                <w:b/>
                <w:sz w:val="24"/>
              </w:rPr>
              <w:t>Staff Roles &amp; Responsibilities Acknowledgement Form</w:t>
            </w:r>
          </w:p>
          <w:p>
            <w:r>
              <w:rPr>
                <w:sz w:val="18"/>
              </w:rPr>
              <w:t>Prepared and made by: AIET | Internal staff governance and role clarity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7F9E8"/>
            <w:tcBorders>
              <w:top w:val="single" w:sz="12" w:space="0" w:color="006303"/>
              <w:left w:val="single" w:sz="12" w:space="0" w:color="006303"/>
              <w:bottom w:val="single" w:sz="12" w:space="0" w:color="006303"/>
              <w:right w:val="single" w:sz="12" w:space="0" w:color="006303"/>
              <w:insideH w:val="single" w:sz="12" w:space="0" w:color="006303"/>
              <w:insideV w:val="single" w:sz="12" w:space="0" w:color="006303"/>
            </w:tcBorders>
          </w:tcPr>
          <w:p>
            <w:r>
              <w:rPr>
                <w:b/>
                <w:color w:val="006303"/>
                <w:sz w:val="18"/>
              </w:rPr>
              <w:t xml:space="preserve">ACKNOWLEDGEMENT INSTRUCTION: </w:t>
            </w:r>
            <w:r>
              <w:rPr>
                <w:sz w:val="18"/>
              </w:rPr>
              <w:t>Each staff member must read the AIET Roles &amp; Responsibilities page, tick the relevant role area below, sign this acknowledgement, and return it to management / HR for filing. If the employee performs duties across more than one department, more than one role area may be ticked.</w:t>
            </w:r>
          </w:p>
        </w:tc>
      </w:tr>
    </w:tbl>
    <w:p>
      <w:pPr>
        <w:pStyle w:val="Heading2"/>
      </w:pPr>
      <w:r>
        <w:t>Employee Details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/>
                <w:color w:val="006303"/>
                <w:sz w:val="16"/>
              </w:rPr>
              <w:t>Employee Full Name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 xml:space="preserve">                                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/>
                <w:color w:val="006303"/>
                <w:sz w:val="16"/>
              </w:rPr>
              <w:t>ID / Staff Number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 xml:space="preserve">                                </w:t>
            </w:r>
          </w:p>
        </w:tc>
      </w:tr>
      <w:tr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/>
                <w:color w:val="006303"/>
                <w:sz w:val="16"/>
              </w:rPr>
              <w:t>Position / Job Title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 xml:space="preserve">                                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/>
                <w:color w:val="006303"/>
                <w:sz w:val="16"/>
              </w:rPr>
              <w:t>Department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 xml:space="preserve">                                </w:t>
            </w:r>
          </w:p>
        </w:tc>
      </w:tr>
      <w:tr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/>
                <w:color w:val="006303"/>
                <w:sz w:val="16"/>
              </w:rPr>
              <w:t>Campus / Site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 xml:space="preserve">                                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/>
                <w:color w:val="006303"/>
                <w:sz w:val="16"/>
              </w:rPr>
              <w:t>Date Issued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 xml:space="preserve">                                </w:t>
            </w:r>
          </w:p>
        </w:tc>
      </w:tr>
      <w:tr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/>
                <w:color w:val="006303"/>
                <w:sz w:val="16"/>
              </w:rPr>
              <w:t>Supervisor / Manager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 xml:space="preserve">                                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/>
                <w:color w:val="006303"/>
                <w:sz w:val="16"/>
              </w:rPr>
              <w:t>Date Returned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 xml:space="preserve">                                </w:t>
            </w:r>
          </w:p>
        </w:tc>
      </w:tr>
    </w:tbl>
    <w:p>
      <w:pPr>
        <w:pStyle w:val="Heading2"/>
      </w:pPr>
      <w:r>
        <w:t>Role Area Acknowledged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☐  Executive / College Council / Institutional Governance</w:t>
            </w:r>
          </w:p>
        </w:tc>
        <w:tc>
          <w:tcPr>
            <w:tcW w:type="dxa" w:w="5328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☐  Academic Board / Academic Quality / Compliance</w:t>
            </w:r>
          </w:p>
        </w:tc>
      </w:tr>
      <w:tr>
        <w:tc>
          <w:tcPr>
            <w:tcW w:type="dxa" w:w="5328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☐  Operations / Corporate Services / HR / Facilities</w:t>
            </w:r>
          </w:p>
        </w:tc>
        <w:tc>
          <w:tcPr>
            <w:tcW w:type="dxa" w:w="5328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☐  Student Affairs / Admissions / Registrations / Examinations</w:t>
            </w:r>
          </w:p>
        </w:tc>
      </w:tr>
      <w:tr>
        <w:tc>
          <w:tcPr>
            <w:tcW w:type="dxa" w:w="5328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☐  Engineering Studies / Workshops / Trades</w:t>
            </w:r>
          </w:p>
        </w:tc>
        <w:tc>
          <w:tcPr>
            <w:tcW w:type="dxa" w:w="5328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☐  Health &amp; Community Services / HPO / Placements</w:t>
            </w:r>
          </w:p>
        </w:tc>
      </w:tr>
      <w:tr>
        <w:tc>
          <w:tcPr>
            <w:tcW w:type="dxa" w:w="5328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☐  Reception / Front Office / Enquiries / Records</w:t>
            </w:r>
          </w:p>
        </w:tc>
        <w:tc>
          <w:tcPr>
            <w:tcW w:type="dxa" w:w="5328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☐  Finance / Fees / POP / Procurement Support</w:t>
            </w:r>
          </w:p>
        </w:tc>
      </w:tr>
      <w:tr>
        <w:tc>
          <w:tcPr>
            <w:tcW w:type="dxa" w:w="5328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☐  IT / LMS / Website / Digital Infrastructure</w:t>
            </w:r>
          </w:p>
        </w:tc>
        <w:tc>
          <w:tcPr>
            <w:tcW w:type="dxa" w:w="5328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☐  Quality Assurance / Accreditation / Audit Support</w:t>
            </w:r>
          </w:p>
        </w:tc>
      </w:tr>
      <w:tr>
        <w:tc>
          <w:tcPr>
            <w:tcW w:type="dxa" w:w="5328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☐  Media Team / Marketing / Camera Crew / Content</w:t>
            </w:r>
          </w:p>
        </w:tc>
        <w:tc>
          <w:tcPr>
            <w:tcW w:type="dxa" w:w="5328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☐  Library / Books / Printing / Binding</w:t>
            </w:r>
          </w:p>
        </w:tc>
      </w:tr>
      <w:tr>
        <w:tc>
          <w:tcPr>
            <w:tcW w:type="dxa" w:w="5328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☐  Lecturer / Facilitator / Assessor / Moderator</w:t>
            </w:r>
          </w:p>
        </w:tc>
        <w:tc>
          <w:tcPr>
            <w:tcW w:type="dxa" w:w="5328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☐  Other: __________________________________________</w:t>
            </w:r>
          </w:p>
        </w:tc>
      </w:tr>
    </w:tbl>
    <w:p>
      <w:pPr>
        <w:pStyle w:val="Heading2"/>
      </w:pPr>
      <w:r>
        <w:t>Employee Acknowledgement</w:t>
      </w:r>
    </w:p>
    <w:p>
      <w:pPr>
        <w:jc w:val="both"/>
      </w:pPr>
      <w:r>
        <w:t>I confirm that I have received access to the AIET Roles &amp; Responsibilities page, have read the general staff standards, have read the section applicable to my role or department, and understand that I am expected to perform my duties professionally, lawfully, safely and in line with AIET policies, management instructions, campus procedures and applicable South African legal and compliance requirements. I understand that role clarity supports accountability, performance management, compliance readiness, student service quality and institutional operations.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/>
                <w:color w:val="006303"/>
                <w:sz w:val="16"/>
              </w:rPr>
              <w:t>Employee Signature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 xml:space="preserve">                                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/>
                <w:color w:val="006303"/>
                <w:sz w:val="16"/>
              </w:rPr>
              <w:t>Date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 xml:space="preserve">                                </w:t>
            </w:r>
          </w:p>
        </w:tc>
      </w:tr>
      <w:tr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/>
                <w:color w:val="006303"/>
                <w:sz w:val="16"/>
              </w:rPr>
              <w:t>Management / HR Representative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 xml:space="preserve">                                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/>
                <w:color w:val="006303"/>
                <w:sz w:val="16"/>
              </w:rPr>
              <w:t>Date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 xml:space="preserve">                                </w:t>
            </w:r>
          </w:p>
        </w:tc>
      </w:tr>
      <w:tr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/>
                <w:color w:val="006303"/>
                <w:sz w:val="16"/>
              </w:rPr>
              <w:t>Management / HR Signature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 xml:space="preserve">                                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/>
                <w:color w:val="006303"/>
                <w:sz w:val="16"/>
              </w:rPr>
              <w:t>Campus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 xml:space="preserve">                                </w:t>
            </w:r>
          </w:p>
        </w:tc>
      </w:tr>
      <w:tr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/>
                <w:color w:val="006303"/>
                <w:sz w:val="16"/>
              </w:rPr>
              <w:t>Witness Name, if required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 xml:space="preserve">                                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/>
                <w:color w:val="006303"/>
                <w:sz w:val="16"/>
              </w:rPr>
              <w:t>Witness Signature, if required</w:t>
            </w:r>
          </w:p>
        </w:tc>
        <w:tc>
          <w:tcPr>
            <w:tcW w:type="dxa" w:w="266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 xml:space="preserve">                                </w:t>
            </w:r>
          </w:p>
        </w:tc>
      </w:tr>
    </w:tbl>
    <w:p>
      <w:r>
        <w:rPr>
          <w:b/>
          <w:color w:val="DF312C"/>
        </w:rPr>
        <w:t xml:space="preserve">Note: </w:t>
      </w:r>
      <w:r>
        <w:rPr>
          <w:sz w:val="16"/>
        </w:rPr>
        <w:t>This acknowledgement confirms receipt and understanding of the role requirements. It does not replace the employee contract, workplace rules, disciplinary code, employment law, institutional policies or lawful management instructions.</w:t>
      </w:r>
    </w:p>
    <w:p>
      <w:r>
        <w:br w:type="page"/>
      </w:r>
    </w:p>
    <w:p>
      <w:pPr>
        <w:pStyle w:val="Heading1"/>
      </w:pPr>
      <w:r>
        <w:t>Staff Acknowledgement Register</w:t>
      </w:r>
    </w:p>
    <w:p>
      <w:r>
        <w:t>Use this register when collecting signed acknowledgements from multiple staff members after induction, role allocation, policy review or staff meeting.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576"/>
            <w:vAlign w:val="center"/>
            <w:shd w:fill="006303"/>
            <w:tcBorders>
              <w:top w:val="single" w:sz="8" w:space="0" w:color="006303"/>
              <w:left w:val="single" w:sz="8" w:space="0" w:color="006303"/>
              <w:bottom w:val="single" w:sz="8" w:space="0" w:color="006303"/>
              <w:right w:val="single" w:sz="8" w:space="0" w:color="006303"/>
              <w:insideH w:val="single" w:sz="8" w:space="0" w:color="006303"/>
              <w:insideV w:val="single" w:sz="8" w:space="0" w:color="006303"/>
            </w:tcBorders>
          </w:tcPr>
          <w:p>
            <w:r/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type="dxa" w:w="2232"/>
            <w:vAlign w:val="center"/>
            <w:shd w:fill="006303"/>
            <w:tcBorders>
              <w:top w:val="single" w:sz="8" w:space="0" w:color="006303"/>
              <w:left w:val="single" w:sz="8" w:space="0" w:color="006303"/>
              <w:bottom w:val="single" w:sz="8" w:space="0" w:color="006303"/>
              <w:right w:val="single" w:sz="8" w:space="0" w:color="006303"/>
              <w:insideH w:val="single" w:sz="8" w:space="0" w:color="006303"/>
              <w:insideV w:val="single" w:sz="8" w:space="0" w:color="006303"/>
            </w:tcBorders>
          </w:tcPr>
          <w:p>
            <w:r/>
            <w:r>
              <w:rPr>
                <w:b/>
                <w:color w:val="FFFFFF"/>
                <w:sz w:val="16"/>
              </w:rPr>
              <w:t>Staff Name</w:t>
            </w:r>
          </w:p>
        </w:tc>
        <w:tc>
          <w:tcPr>
            <w:tcW w:type="dxa" w:w="2232"/>
            <w:vAlign w:val="center"/>
            <w:shd w:fill="006303"/>
            <w:tcBorders>
              <w:top w:val="single" w:sz="8" w:space="0" w:color="006303"/>
              <w:left w:val="single" w:sz="8" w:space="0" w:color="006303"/>
              <w:bottom w:val="single" w:sz="8" w:space="0" w:color="006303"/>
              <w:right w:val="single" w:sz="8" w:space="0" w:color="006303"/>
              <w:insideH w:val="single" w:sz="8" w:space="0" w:color="006303"/>
              <w:insideV w:val="single" w:sz="8" w:space="0" w:color="006303"/>
            </w:tcBorders>
          </w:tcPr>
          <w:p>
            <w:r/>
            <w:r>
              <w:rPr>
                <w:b/>
                <w:color w:val="FFFFFF"/>
                <w:sz w:val="16"/>
              </w:rPr>
              <w:t>Role / Department</w:t>
            </w:r>
          </w:p>
        </w:tc>
        <w:tc>
          <w:tcPr>
            <w:tcW w:type="dxa" w:w="1584"/>
            <w:vAlign w:val="center"/>
            <w:shd w:fill="006303"/>
            <w:tcBorders>
              <w:top w:val="single" w:sz="8" w:space="0" w:color="006303"/>
              <w:left w:val="single" w:sz="8" w:space="0" w:color="006303"/>
              <w:bottom w:val="single" w:sz="8" w:space="0" w:color="006303"/>
              <w:right w:val="single" w:sz="8" w:space="0" w:color="006303"/>
              <w:insideH w:val="single" w:sz="8" w:space="0" w:color="006303"/>
              <w:insideV w:val="single" w:sz="8" w:space="0" w:color="006303"/>
            </w:tcBorders>
          </w:tcPr>
          <w:p>
            <w:r/>
            <w:r>
              <w:rPr>
                <w:b/>
                <w:color w:val="FFFFFF"/>
                <w:sz w:val="16"/>
              </w:rPr>
              <w:t>Campus</w:t>
            </w:r>
          </w:p>
        </w:tc>
        <w:tc>
          <w:tcPr>
            <w:tcW w:type="dxa" w:w="1872"/>
            <w:vAlign w:val="center"/>
            <w:shd w:fill="006303"/>
            <w:tcBorders>
              <w:top w:val="single" w:sz="8" w:space="0" w:color="006303"/>
              <w:left w:val="single" w:sz="8" w:space="0" w:color="006303"/>
              <w:bottom w:val="single" w:sz="8" w:space="0" w:color="006303"/>
              <w:right w:val="single" w:sz="8" w:space="0" w:color="006303"/>
              <w:insideH w:val="single" w:sz="8" w:space="0" w:color="006303"/>
              <w:insideV w:val="single" w:sz="8" w:space="0" w:color="006303"/>
            </w:tcBorders>
          </w:tcPr>
          <w:p>
            <w:r/>
            <w:r>
              <w:rPr>
                <w:b/>
                <w:color w:val="FFFFFF"/>
                <w:sz w:val="16"/>
              </w:rPr>
              <w:t>Signature</w:t>
            </w:r>
          </w:p>
        </w:tc>
        <w:tc>
          <w:tcPr>
            <w:tcW w:type="dxa" w:w="1296"/>
            <w:vAlign w:val="center"/>
            <w:shd w:fill="006303"/>
            <w:tcBorders>
              <w:top w:val="single" w:sz="8" w:space="0" w:color="006303"/>
              <w:left w:val="single" w:sz="8" w:space="0" w:color="006303"/>
              <w:bottom w:val="single" w:sz="8" w:space="0" w:color="006303"/>
              <w:right w:val="single" w:sz="8" w:space="0" w:color="006303"/>
              <w:insideH w:val="single" w:sz="8" w:space="0" w:color="006303"/>
              <w:insideV w:val="single" w:sz="8" w:space="0" w:color="006303"/>
            </w:tcBorders>
          </w:tcPr>
          <w:p>
            <w:r/>
            <w:r>
              <w:rPr>
                <w:b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57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8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87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29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8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87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29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8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87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29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4</w:t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8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87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29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5</w:t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8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87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29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6</w:t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8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87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29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7</w:t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8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87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29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8</w:t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8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87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29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9</w:t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8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87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29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10</w:t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8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87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29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11</w:t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8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87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29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12</w:t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8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87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29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13</w:t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8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87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29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14</w:t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8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87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29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  <w:t>15</w:t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23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84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872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296"/>
            <w:vAlign w:val="center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  <w:insideH w:val="single" w:sz="8" w:space="0" w:color="BFBFBF"/>
              <w:insideV w:val="single" w:sz="8" w:space="0" w:color="BFBFBF"/>
            </w:tcBorders>
          </w:tcPr>
          <w:p>
            <w:r/>
            <w:r>
              <w:rPr>
                <w:b w:val="0"/>
                <w:sz w:val="16"/>
              </w:rPr>
            </w:r>
          </w:p>
        </w:tc>
      </w:tr>
    </w:tbl>
    <w:sectPr w:rsidR="00FC693F" w:rsidRPr="0006063C" w:rsidSect="00034616">
      <w:footerReference w:type="default" r:id="rId10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African Institute of Engineering and Technology - Staff Roles &amp; Responsibilities Acknowledgement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6303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630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